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784" w:rsidRDefault="00F47910" w:rsidP="003B4784">
      <w:pPr>
        <w:jc w:val="center"/>
        <w:rPr>
          <w:b/>
          <w:sz w:val="24"/>
        </w:rPr>
      </w:pPr>
      <w:bookmarkStart w:id="0" w:name="_GoBack"/>
      <w:bookmarkEnd w:id="0"/>
      <w:r w:rsidRPr="00F47910">
        <w:rPr>
          <w:noProof/>
          <w:sz w:val="24"/>
        </w:rPr>
        <w:drawing>
          <wp:anchor distT="0" distB="0" distL="114300" distR="114300" simplePos="0" relativeHeight="251659264" behindDoc="1" locked="0" layoutInCell="1" allowOverlap="1" wp14:anchorId="6F38A214" wp14:editId="6AAEC815">
            <wp:simplePos x="0" y="0"/>
            <wp:positionH relativeFrom="column">
              <wp:posOffset>30480</wp:posOffset>
            </wp:positionH>
            <wp:positionV relativeFrom="paragraph">
              <wp:posOffset>-310515</wp:posOffset>
            </wp:positionV>
            <wp:extent cx="1097280" cy="835621"/>
            <wp:effectExtent l="0" t="0" r="7620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8356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4784" w:rsidRPr="00F47910">
        <w:rPr>
          <w:b/>
          <w:sz w:val="24"/>
        </w:rPr>
        <w:t>Key Stakeholder Groups for ESSA Implementation</w:t>
      </w:r>
    </w:p>
    <w:p w:rsidR="00F47910" w:rsidRDefault="00F47910" w:rsidP="003B4784">
      <w:pPr>
        <w:jc w:val="center"/>
        <w:rPr>
          <w:b/>
          <w:szCs w:val="22"/>
        </w:rPr>
      </w:pPr>
    </w:p>
    <w:p w:rsidR="00F47910" w:rsidRPr="00F47910" w:rsidRDefault="00F47910" w:rsidP="003B4784">
      <w:pPr>
        <w:jc w:val="center"/>
        <w:rPr>
          <w:b/>
          <w:szCs w:val="22"/>
        </w:rPr>
      </w:pPr>
    </w:p>
    <w:p w:rsidR="000277D6" w:rsidRPr="00F47910" w:rsidRDefault="000277D6" w:rsidP="003B4784">
      <w:pPr>
        <w:jc w:val="center"/>
        <w:rPr>
          <w:szCs w:val="22"/>
        </w:rPr>
      </w:pPr>
    </w:p>
    <w:p w:rsidR="003B4784" w:rsidRPr="00F47910" w:rsidRDefault="003B4784">
      <w:pPr>
        <w:rPr>
          <w:szCs w:val="22"/>
        </w:rPr>
      </w:pPr>
    </w:p>
    <w:tbl>
      <w:tblPr>
        <w:tblStyle w:val="TableGrid"/>
        <w:tblpPr w:leftFromText="180" w:rightFromText="180" w:vertAnchor="text" w:horzAnchor="page" w:tblpX="649" w:tblpY="105"/>
        <w:tblW w:w="15048" w:type="dxa"/>
        <w:tblLayout w:type="fixed"/>
        <w:tblLook w:val="04A0" w:firstRow="1" w:lastRow="0" w:firstColumn="1" w:lastColumn="0" w:noHBand="0" w:noVBand="1"/>
      </w:tblPr>
      <w:tblGrid>
        <w:gridCol w:w="1908"/>
        <w:gridCol w:w="4230"/>
        <w:gridCol w:w="4860"/>
        <w:gridCol w:w="4050"/>
      </w:tblGrid>
      <w:tr w:rsidR="00F47910" w:rsidRPr="00F47910" w:rsidTr="00490E56">
        <w:tc>
          <w:tcPr>
            <w:tcW w:w="1908" w:type="dxa"/>
            <w:shd w:val="clear" w:color="auto" w:fill="BFBFBF" w:themeFill="background1" w:themeFillShade="BF"/>
          </w:tcPr>
          <w:p w:rsidR="00F47910" w:rsidRPr="00F47910" w:rsidRDefault="00F47910" w:rsidP="00C46481">
            <w:pPr>
              <w:rPr>
                <w:b/>
                <w:szCs w:val="22"/>
              </w:rPr>
            </w:pPr>
            <w:r w:rsidRPr="00F47910">
              <w:rPr>
                <w:b/>
                <w:szCs w:val="22"/>
              </w:rPr>
              <w:t>Stakeholder</w:t>
            </w:r>
          </w:p>
        </w:tc>
        <w:tc>
          <w:tcPr>
            <w:tcW w:w="4230" w:type="dxa"/>
            <w:shd w:val="clear" w:color="auto" w:fill="BFBFBF" w:themeFill="background1" w:themeFillShade="BF"/>
          </w:tcPr>
          <w:p w:rsidR="00F47910" w:rsidRPr="00F47910" w:rsidRDefault="00F47910" w:rsidP="00C46481">
            <w:pPr>
              <w:rPr>
                <w:b/>
                <w:szCs w:val="22"/>
              </w:rPr>
            </w:pPr>
            <w:r w:rsidRPr="00F47910">
              <w:rPr>
                <w:b/>
                <w:szCs w:val="22"/>
              </w:rPr>
              <w:t>National Association Information</w:t>
            </w:r>
          </w:p>
        </w:tc>
        <w:tc>
          <w:tcPr>
            <w:tcW w:w="4860" w:type="dxa"/>
            <w:shd w:val="clear" w:color="auto" w:fill="BFBFBF" w:themeFill="background1" w:themeFillShade="BF"/>
          </w:tcPr>
          <w:p w:rsidR="00F47910" w:rsidRPr="00F47910" w:rsidRDefault="00F47910" w:rsidP="00C46481">
            <w:pPr>
              <w:tabs>
                <w:tab w:val="left" w:pos="4032"/>
                <w:tab w:val="left" w:pos="4932"/>
                <w:tab w:val="left" w:pos="5562"/>
              </w:tabs>
              <w:ind w:right="1260"/>
              <w:rPr>
                <w:b/>
                <w:szCs w:val="22"/>
              </w:rPr>
            </w:pPr>
            <w:r w:rsidRPr="00F47910">
              <w:rPr>
                <w:b/>
                <w:szCs w:val="22"/>
              </w:rPr>
              <w:t>Key Contact Information and Resources</w:t>
            </w:r>
          </w:p>
        </w:tc>
        <w:tc>
          <w:tcPr>
            <w:tcW w:w="4050" w:type="dxa"/>
            <w:shd w:val="clear" w:color="auto" w:fill="BFBFBF" w:themeFill="background1" w:themeFillShade="BF"/>
          </w:tcPr>
          <w:p w:rsidR="00F47910" w:rsidRDefault="008561DB" w:rsidP="008561DB">
            <w:pPr>
              <w:tabs>
                <w:tab w:val="left" w:pos="4032"/>
                <w:tab w:val="left" w:pos="4932"/>
                <w:tab w:val="left" w:pos="5562"/>
              </w:tabs>
              <w:ind w:right="-108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Examples of </w:t>
            </w:r>
            <w:r w:rsidR="00F47910">
              <w:rPr>
                <w:b/>
                <w:szCs w:val="22"/>
              </w:rPr>
              <w:t xml:space="preserve">Decision Making Authority </w:t>
            </w:r>
            <w:r>
              <w:rPr>
                <w:b/>
                <w:szCs w:val="22"/>
              </w:rPr>
              <w:t>in</w:t>
            </w:r>
            <w:r w:rsidR="00F47910">
              <w:rPr>
                <w:b/>
                <w:szCs w:val="22"/>
              </w:rPr>
              <w:t xml:space="preserve"> ESSA Implementation*</w:t>
            </w:r>
          </w:p>
          <w:p w:rsidR="00F47910" w:rsidRPr="00F47910" w:rsidRDefault="00F47910" w:rsidP="008561DB">
            <w:pPr>
              <w:tabs>
                <w:tab w:val="left" w:pos="4032"/>
                <w:tab w:val="left" w:pos="4932"/>
                <w:tab w:val="left" w:pos="5562"/>
              </w:tabs>
              <w:ind w:right="252"/>
              <w:rPr>
                <w:b/>
                <w:szCs w:val="22"/>
              </w:rPr>
            </w:pPr>
            <w:r>
              <w:rPr>
                <w:b/>
                <w:szCs w:val="22"/>
              </w:rPr>
              <w:t>(*may vary by state/district)</w:t>
            </w:r>
          </w:p>
        </w:tc>
      </w:tr>
      <w:tr w:rsidR="00F47910" w:rsidRPr="00F47910" w:rsidTr="00490E56">
        <w:tc>
          <w:tcPr>
            <w:tcW w:w="1908" w:type="dxa"/>
          </w:tcPr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>Superintendents</w:t>
            </w:r>
          </w:p>
        </w:tc>
        <w:tc>
          <w:tcPr>
            <w:tcW w:w="4230" w:type="dxa"/>
          </w:tcPr>
          <w:p w:rsidR="00F47910" w:rsidRDefault="00F47910" w:rsidP="00CA1F4B">
            <w:pPr>
              <w:pStyle w:val="NormalWeb"/>
              <w:shd w:val="clear" w:color="auto" w:fill="FFFFFF"/>
              <w:rPr>
                <w:rFonts w:ascii="Garamond" w:hAnsi="Garamond" w:cs="Arial"/>
                <w:sz w:val="22"/>
                <w:szCs w:val="22"/>
              </w:rPr>
            </w:pPr>
            <w:r w:rsidRPr="00F47910">
              <w:rPr>
                <w:rFonts w:ascii="Garamond" w:hAnsi="Garamond" w:cs="Arial"/>
                <w:sz w:val="22"/>
                <w:szCs w:val="22"/>
              </w:rPr>
              <w:t>AASA, the School Superintendents Association, aasa.org</w:t>
            </w:r>
          </w:p>
          <w:p w:rsidR="001C7BB4" w:rsidRDefault="001C7BB4" w:rsidP="00CA1F4B">
            <w:pPr>
              <w:pStyle w:val="NormalWeb"/>
              <w:shd w:val="clear" w:color="auto" w:fill="FFFFFF"/>
              <w:rPr>
                <w:rFonts w:ascii="Garamond" w:hAnsi="Garamond" w:cs="Arial"/>
                <w:sz w:val="22"/>
                <w:szCs w:val="22"/>
              </w:rPr>
            </w:pPr>
          </w:p>
          <w:p w:rsidR="001C7BB4" w:rsidRPr="00F47910" w:rsidRDefault="001C7BB4" w:rsidP="00CA1F4B">
            <w:pPr>
              <w:pStyle w:val="NormalWeb"/>
              <w:shd w:val="clear" w:color="auto" w:fill="FFFFFF"/>
              <w:rPr>
                <w:rFonts w:ascii="Garamond" w:hAnsi="Garamond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860" w:type="dxa"/>
          </w:tcPr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>State Superintendent Websites and Contact Information: http://www.aasa.org/content.aspx?id=23878</w:t>
            </w:r>
          </w:p>
        </w:tc>
        <w:tc>
          <w:tcPr>
            <w:tcW w:w="4050" w:type="dxa"/>
          </w:tcPr>
          <w:p w:rsidR="00F47910" w:rsidRPr="00F47910" w:rsidRDefault="00F47910" w:rsidP="00C46481">
            <w:pPr>
              <w:rPr>
                <w:szCs w:val="22"/>
              </w:rPr>
            </w:pPr>
            <w:r>
              <w:rPr>
                <w:szCs w:val="22"/>
              </w:rPr>
              <w:t xml:space="preserve">District school improvement initiatives; </w:t>
            </w:r>
            <w:r w:rsidR="008561DB">
              <w:rPr>
                <w:szCs w:val="22"/>
              </w:rPr>
              <w:t>allocation of funds; staffing decisions; responsible for ensuring stakeholder engagement</w:t>
            </w:r>
          </w:p>
        </w:tc>
      </w:tr>
      <w:tr w:rsidR="00F47910" w:rsidRPr="00F47910" w:rsidTr="00490E56">
        <w:tc>
          <w:tcPr>
            <w:tcW w:w="1908" w:type="dxa"/>
          </w:tcPr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>Chief State School Officers</w:t>
            </w:r>
          </w:p>
        </w:tc>
        <w:tc>
          <w:tcPr>
            <w:tcW w:w="4230" w:type="dxa"/>
          </w:tcPr>
          <w:p w:rsidR="00F47910" w:rsidRPr="00F47910" w:rsidRDefault="00F47910" w:rsidP="00CA1F4B">
            <w:pPr>
              <w:rPr>
                <w:szCs w:val="22"/>
              </w:rPr>
            </w:pPr>
            <w:r w:rsidRPr="00F47910">
              <w:rPr>
                <w:rFonts w:cs="Arial"/>
                <w:szCs w:val="22"/>
                <w:shd w:val="clear" w:color="auto" w:fill="FFFFFF"/>
              </w:rPr>
              <w:t>The Council of Chief State School Officers http://www.ccsso.org</w:t>
            </w:r>
          </w:p>
        </w:tc>
        <w:tc>
          <w:tcPr>
            <w:tcW w:w="4860" w:type="dxa"/>
          </w:tcPr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>Find your state chief school officer’s information:</w:t>
            </w:r>
          </w:p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>http://www.ccsso.org/Who_We_Are/Meet_the_Chiefs.html</w:t>
            </w:r>
          </w:p>
        </w:tc>
        <w:tc>
          <w:tcPr>
            <w:tcW w:w="4050" w:type="dxa"/>
          </w:tcPr>
          <w:p w:rsidR="00F47910" w:rsidRPr="00F47910" w:rsidRDefault="008561DB" w:rsidP="00C46481">
            <w:pPr>
              <w:rPr>
                <w:szCs w:val="22"/>
              </w:rPr>
            </w:pPr>
            <w:r>
              <w:rPr>
                <w:szCs w:val="22"/>
              </w:rPr>
              <w:t xml:space="preserve">Statewide accountability systems; state technical assistance; statewide school improvement initiatives; state standards and curriculum; development of rules and regulations </w:t>
            </w:r>
          </w:p>
        </w:tc>
      </w:tr>
      <w:tr w:rsidR="00F47910" w:rsidRPr="00F47910" w:rsidTr="00490E56">
        <w:tc>
          <w:tcPr>
            <w:tcW w:w="1908" w:type="dxa"/>
          </w:tcPr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>State Boards of Education</w:t>
            </w:r>
          </w:p>
        </w:tc>
        <w:tc>
          <w:tcPr>
            <w:tcW w:w="4230" w:type="dxa"/>
          </w:tcPr>
          <w:p w:rsidR="00F47910" w:rsidRPr="00F47910" w:rsidRDefault="00F47910" w:rsidP="00CA1F4B">
            <w:pPr>
              <w:rPr>
                <w:szCs w:val="22"/>
              </w:rPr>
            </w:pPr>
            <w:r w:rsidRPr="00F47910">
              <w:rPr>
                <w:szCs w:val="22"/>
              </w:rPr>
              <w:t xml:space="preserve">The National Association of State Boards of Education </w:t>
            </w:r>
            <w:hyperlink r:id="rId9" w:history="1">
              <w:r w:rsidRPr="00F47910">
                <w:rPr>
                  <w:rStyle w:val="Hyperlink"/>
                  <w:color w:val="auto"/>
                  <w:szCs w:val="22"/>
                </w:rPr>
                <w:t>www.nasbe.org</w:t>
              </w:r>
            </w:hyperlink>
            <w:r w:rsidRPr="00F47910">
              <w:rPr>
                <w:szCs w:val="22"/>
              </w:rPr>
              <w:t xml:space="preserve"> </w:t>
            </w:r>
          </w:p>
        </w:tc>
        <w:tc>
          <w:tcPr>
            <w:tcW w:w="4860" w:type="dxa"/>
          </w:tcPr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 xml:space="preserve">Summary of Each State’s Education Governance Structure: </w:t>
            </w:r>
            <w:hyperlink r:id="rId10" w:history="1">
              <w:r w:rsidRPr="00F47910">
                <w:rPr>
                  <w:rStyle w:val="Hyperlink"/>
                  <w:color w:val="auto"/>
                  <w:szCs w:val="22"/>
                </w:rPr>
                <w:t>http://www.nasbe.org/wp-content/uploads/Governance-matrix-January-2016.pdf</w:t>
              </w:r>
            </w:hyperlink>
          </w:p>
          <w:p w:rsidR="00F47910" w:rsidRPr="00F47910" w:rsidRDefault="00F47910" w:rsidP="00C46481">
            <w:pPr>
              <w:rPr>
                <w:szCs w:val="22"/>
              </w:rPr>
            </w:pPr>
          </w:p>
          <w:p w:rsidR="00F47910" w:rsidRPr="00F47910" w:rsidRDefault="00F47910" w:rsidP="00C46481">
            <w:pPr>
              <w:rPr>
                <w:szCs w:val="22"/>
              </w:rPr>
            </w:pPr>
          </w:p>
        </w:tc>
        <w:tc>
          <w:tcPr>
            <w:tcW w:w="4050" w:type="dxa"/>
          </w:tcPr>
          <w:p w:rsidR="00F47910" w:rsidRPr="008561DB" w:rsidRDefault="008561DB" w:rsidP="008561DB">
            <w:pPr>
              <w:rPr>
                <w:szCs w:val="22"/>
              </w:rPr>
            </w:pPr>
            <w:r>
              <w:rPr>
                <w:szCs w:val="22"/>
              </w:rPr>
              <w:t>Statewide accountability systems; state technical assistance; statewide school improvement initiatives; state standards and curriculum; development of rules and regulations; lobbies the legislature regarding needed legislation</w:t>
            </w:r>
          </w:p>
        </w:tc>
      </w:tr>
      <w:tr w:rsidR="00F47910" w:rsidRPr="00F47910" w:rsidTr="00490E56">
        <w:tc>
          <w:tcPr>
            <w:tcW w:w="1908" w:type="dxa"/>
          </w:tcPr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 xml:space="preserve">School Boards </w:t>
            </w:r>
          </w:p>
        </w:tc>
        <w:tc>
          <w:tcPr>
            <w:tcW w:w="4230" w:type="dxa"/>
          </w:tcPr>
          <w:p w:rsidR="00F47910" w:rsidRPr="00F47910" w:rsidRDefault="00F47910" w:rsidP="00CA1F4B">
            <w:pPr>
              <w:rPr>
                <w:szCs w:val="22"/>
              </w:rPr>
            </w:pPr>
            <w:r w:rsidRPr="00F47910">
              <w:rPr>
                <w:rFonts w:cs="Helvetica"/>
                <w:szCs w:val="22"/>
              </w:rPr>
              <w:t xml:space="preserve">National School Boards </w:t>
            </w:r>
            <w:hyperlink r:id="rId11" w:anchor="sthash.3GAGZwwn.dpuf" w:history="1">
              <w:r w:rsidRPr="00F47910">
                <w:rPr>
                  <w:rStyle w:val="Hyperlink"/>
                  <w:rFonts w:cs="Helvetica"/>
                  <w:color w:val="auto"/>
                  <w:szCs w:val="22"/>
                </w:rPr>
                <w:t>https://www.nsba.org/#sthash.3GAGZwwn.dpuf</w:t>
              </w:r>
            </w:hyperlink>
            <w:r w:rsidRPr="00F47910">
              <w:rPr>
                <w:rFonts w:cs="Helvetica"/>
                <w:szCs w:val="22"/>
              </w:rPr>
              <w:t xml:space="preserve"> </w:t>
            </w:r>
          </w:p>
        </w:tc>
        <w:tc>
          <w:tcPr>
            <w:tcW w:w="4860" w:type="dxa"/>
          </w:tcPr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 xml:space="preserve">NSBA Board of Directors: </w:t>
            </w:r>
            <w:hyperlink r:id="rId12" w:history="1">
              <w:r w:rsidRPr="00F47910">
                <w:rPr>
                  <w:rStyle w:val="Hyperlink"/>
                  <w:color w:val="auto"/>
                  <w:szCs w:val="22"/>
                </w:rPr>
                <w:t>https://www.nsba.org/about-us/meet-nsbas-board-directors</w:t>
              </w:r>
            </w:hyperlink>
            <w:r w:rsidRPr="00F47910">
              <w:rPr>
                <w:szCs w:val="22"/>
              </w:rPr>
              <w:t xml:space="preserve"> </w:t>
            </w:r>
          </w:p>
          <w:p w:rsidR="00F47910" w:rsidRPr="00F47910" w:rsidRDefault="00F47910" w:rsidP="00C46481">
            <w:pPr>
              <w:rPr>
                <w:szCs w:val="22"/>
              </w:rPr>
            </w:pPr>
          </w:p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 xml:space="preserve">Website for each State School Board Association: </w:t>
            </w:r>
            <w:hyperlink r:id="rId13" w:history="1">
              <w:r w:rsidRPr="00F47910">
                <w:rPr>
                  <w:rStyle w:val="Hyperlink"/>
                  <w:color w:val="auto"/>
                  <w:szCs w:val="22"/>
                </w:rPr>
                <w:t>https://www.nsba.org/services/state-association-services</w:t>
              </w:r>
            </w:hyperlink>
            <w:r w:rsidRPr="00F47910">
              <w:rPr>
                <w:szCs w:val="22"/>
              </w:rPr>
              <w:t xml:space="preserve">  </w:t>
            </w:r>
          </w:p>
        </w:tc>
        <w:tc>
          <w:tcPr>
            <w:tcW w:w="4050" w:type="dxa"/>
          </w:tcPr>
          <w:p w:rsidR="00F47910" w:rsidRPr="00F47910" w:rsidRDefault="008561DB" w:rsidP="00C46481">
            <w:pPr>
              <w:rPr>
                <w:szCs w:val="22"/>
              </w:rPr>
            </w:pPr>
            <w:r>
              <w:rPr>
                <w:szCs w:val="22"/>
              </w:rPr>
              <w:t>Authority of local school boards varies by district. Often focus is on ensuring accountability and fiscal responsibility</w:t>
            </w:r>
          </w:p>
        </w:tc>
      </w:tr>
      <w:tr w:rsidR="00F47910" w:rsidRPr="00F47910" w:rsidTr="00490E56">
        <w:tc>
          <w:tcPr>
            <w:tcW w:w="1908" w:type="dxa"/>
          </w:tcPr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>School Principals</w:t>
            </w:r>
          </w:p>
        </w:tc>
        <w:tc>
          <w:tcPr>
            <w:tcW w:w="4230" w:type="dxa"/>
          </w:tcPr>
          <w:p w:rsidR="00F47910" w:rsidRPr="00F47910" w:rsidRDefault="00F47910" w:rsidP="00CA1F4B">
            <w:pPr>
              <w:rPr>
                <w:rFonts w:cs="Arial"/>
                <w:szCs w:val="22"/>
                <w:shd w:val="clear" w:color="auto" w:fill="FCFCF9"/>
              </w:rPr>
            </w:pPr>
            <w:r w:rsidRPr="00F47910">
              <w:rPr>
                <w:rFonts w:cs="Arial"/>
                <w:szCs w:val="22"/>
                <w:shd w:val="clear" w:color="auto" w:fill="FCFCF9"/>
              </w:rPr>
              <w:t xml:space="preserve">National Association of Elementary School Principals </w:t>
            </w:r>
            <w:hyperlink r:id="rId14" w:history="1">
              <w:r w:rsidRPr="00F47910">
                <w:rPr>
                  <w:rStyle w:val="Hyperlink"/>
                  <w:rFonts w:cs="Arial"/>
                  <w:color w:val="auto"/>
                  <w:szCs w:val="22"/>
                  <w:shd w:val="clear" w:color="auto" w:fill="FCFCF9"/>
                </w:rPr>
                <w:t>www.naesp.org</w:t>
              </w:r>
            </w:hyperlink>
            <w:r w:rsidRPr="00F47910">
              <w:rPr>
                <w:rFonts w:cs="Arial"/>
                <w:szCs w:val="22"/>
                <w:shd w:val="clear" w:color="auto" w:fill="FCFCF9"/>
              </w:rPr>
              <w:t>.</w:t>
            </w:r>
          </w:p>
          <w:p w:rsidR="00F47910" w:rsidRPr="00F47910" w:rsidRDefault="00F47910" w:rsidP="00CA1F4B">
            <w:pPr>
              <w:rPr>
                <w:rFonts w:cs="Arial"/>
                <w:szCs w:val="22"/>
                <w:shd w:val="clear" w:color="auto" w:fill="FCFCF9"/>
              </w:rPr>
            </w:pPr>
          </w:p>
          <w:p w:rsidR="00F47910" w:rsidRPr="00F47910" w:rsidRDefault="00F47910" w:rsidP="00CA1F4B">
            <w:pPr>
              <w:rPr>
                <w:rFonts w:cs="Arial"/>
                <w:szCs w:val="22"/>
                <w:shd w:val="clear" w:color="auto" w:fill="FCFCF9"/>
              </w:rPr>
            </w:pPr>
          </w:p>
          <w:p w:rsidR="00F47910" w:rsidRPr="00F47910" w:rsidRDefault="00F47910" w:rsidP="00CA1F4B">
            <w:pPr>
              <w:rPr>
                <w:rFonts w:cs="Arial"/>
                <w:szCs w:val="22"/>
                <w:shd w:val="clear" w:color="auto" w:fill="FCFCF9"/>
              </w:rPr>
            </w:pPr>
          </w:p>
          <w:p w:rsidR="00F47910" w:rsidRPr="00F47910" w:rsidRDefault="00F47910" w:rsidP="00CA1F4B">
            <w:pPr>
              <w:rPr>
                <w:rFonts w:cs="Arial"/>
                <w:szCs w:val="22"/>
                <w:shd w:val="clear" w:color="auto" w:fill="FCFCF9"/>
              </w:rPr>
            </w:pPr>
          </w:p>
          <w:p w:rsidR="00F47910" w:rsidRDefault="00F47910" w:rsidP="00CA1F4B">
            <w:pPr>
              <w:rPr>
                <w:rFonts w:cs="Arial"/>
                <w:szCs w:val="22"/>
                <w:shd w:val="clear" w:color="auto" w:fill="FCFCF9"/>
              </w:rPr>
            </w:pPr>
            <w:r w:rsidRPr="00F47910">
              <w:rPr>
                <w:rFonts w:cs="Arial"/>
                <w:szCs w:val="22"/>
                <w:shd w:val="clear" w:color="auto" w:fill="FCFCF9"/>
              </w:rPr>
              <w:t xml:space="preserve">National Association of Secondary School Principals </w:t>
            </w:r>
            <w:hyperlink r:id="rId15" w:history="1">
              <w:r w:rsidRPr="00F47910">
                <w:rPr>
                  <w:rStyle w:val="Hyperlink"/>
                  <w:rFonts w:cs="Arial"/>
                  <w:color w:val="auto"/>
                  <w:szCs w:val="22"/>
                  <w:shd w:val="clear" w:color="auto" w:fill="FCFCF9"/>
                </w:rPr>
                <w:t>www.nassp.org</w:t>
              </w:r>
            </w:hyperlink>
            <w:r w:rsidRPr="00F47910">
              <w:rPr>
                <w:rFonts w:cs="Arial"/>
                <w:szCs w:val="22"/>
                <w:shd w:val="clear" w:color="auto" w:fill="FCFCF9"/>
              </w:rPr>
              <w:t xml:space="preserve"> </w:t>
            </w:r>
          </w:p>
          <w:p w:rsidR="00490E56" w:rsidRPr="00F47910" w:rsidRDefault="00490E56" w:rsidP="00CA1F4B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American Federation of School Administrators</w:t>
            </w:r>
          </w:p>
        </w:tc>
        <w:tc>
          <w:tcPr>
            <w:tcW w:w="4860" w:type="dxa"/>
          </w:tcPr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lastRenderedPageBreak/>
              <w:t xml:space="preserve">Find each NAESP State Representative </w:t>
            </w:r>
            <w:hyperlink r:id="rId16" w:history="1">
              <w:r w:rsidRPr="00F47910">
                <w:rPr>
                  <w:rStyle w:val="Hyperlink"/>
                  <w:color w:val="auto"/>
                  <w:szCs w:val="22"/>
                </w:rPr>
                <w:t>http://www.naesp.org/state-reps-2015</w:t>
              </w:r>
            </w:hyperlink>
          </w:p>
          <w:p w:rsidR="00F47910" w:rsidRPr="00F47910" w:rsidRDefault="00F47910" w:rsidP="00C46481">
            <w:pPr>
              <w:rPr>
                <w:szCs w:val="22"/>
              </w:rPr>
            </w:pPr>
          </w:p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 xml:space="preserve">NAESP State Affiliates: </w:t>
            </w:r>
            <w:hyperlink r:id="rId17" w:history="1">
              <w:r w:rsidRPr="00F47910">
                <w:rPr>
                  <w:rStyle w:val="Hyperlink"/>
                  <w:color w:val="auto"/>
                  <w:szCs w:val="22"/>
                </w:rPr>
                <w:t>http://www.naesp.org/naesps-state-affiliates</w:t>
              </w:r>
            </w:hyperlink>
            <w:r w:rsidRPr="00F47910">
              <w:rPr>
                <w:szCs w:val="22"/>
              </w:rPr>
              <w:t xml:space="preserve"> </w:t>
            </w:r>
          </w:p>
          <w:p w:rsidR="00F47910" w:rsidRPr="00F47910" w:rsidRDefault="00F47910" w:rsidP="00C46481">
            <w:pPr>
              <w:rPr>
                <w:szCs w:val="22"/>
              </w:rPr>
            </w:pPr>
          </w:p>
          <w:p w:rsidR="00F47910" w:rsidRPr="00F47910" w:rsidRDefault="00F47910" w:rsidP="00CA1F4B">
            <w:pPr>
              <w:rPr>
                <w:szCs w:val="22"/>
              </w:rPr>
            </w:pPr>
            <w:r w:rsidRPr="00F47910">
              <w:rPr>
                <w:szCs w:val="22"/>
              </w:rPr>
              <w:t xml:space="preserve">NASSP State Affiliates: </w:t>
            </w:r>
            <w:hyperlink r:id="rId18" w:history="1">
              <w:r w:rsidRPr="00F47910">
                <w:rPr>
                  <w:rStyle w:val="Hyperlink"/>
                  <w:color w:val="auto"/>
                  <w:szCs w:val="22"/>
                </w:rPr>
                <w:t>https://www.nassp.org/who-we-are/state-affiliates</w:t>
              </w:r>
            </w:hyperlink>
          </w:p>
          <w:p w:rsidR="00F47910" w:rsidRPr="00F47910" w:rsidRDefault="00490E56" w:rsidP="00490E56">
            <w:pPr>
              <w:rPr>
                <w:szCs w:val="22"/>
              </w:rPr>
            </w:pPr>
            <w:r w:rsidRPr="00490E56">
              <w:rPr>
                <w:szCs w:val="22"/>
              </w:rPr>
              <w:lastRenderedPageBreak/>
              <w:t>http://afsaadmin.org/</w:t>
            </w:r>
          </w:p>
        </w:tc>
        <w:tc>
          <w:tcPr>
            <w:tcW w:w="4050" w:type="dxa"/>
          </w:tcPr>
          <w:p w:rsidR="00F47910" w:rsidRPr="00F47910" w:rsidRDefault="001C7BB4" w:rsidP="00C46481">
            <w:pPr>
              <w:rPr>
                <w:szCs w:val="22"/>
              </w:rPr>
            </w:pPr>
            <w:r>
              <w:rPr>
                <w:szCs w:val="22"/>
              </w:rPr>
              <w:lastRenderedPageBreak/>
              <w:t>Building level implementation; key stakeholder in district and state decisions</w:t>
            </w:r>
          </w:p>
        </w:tc>
      </w:tr>
      <w:tr w:rsidR="00F47910" w:rsidRPr="00F47910" w:rsidTr="00490E56">
        <w:tc>
          <w:tcPr>
            <w:tcW w:w="1908" w:type="dxa"/>
          </w:tcPr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lastRenderedPageBreak/>
              <w:t>Parents</w:t>
            </w:r>
          </w:p>
        </w:tc>
        <w:tc>
          <w:tcPr>
            <w:tcW w:w="4230" w:type="dxa"/>
          </w:tcPr>
          <w:p w:rsidR="00F47910" w:rsidRPr="00F47910" w:rsidRDefault="00F47910" w:rsidP="00C46481">
            <w:pPr>
              <w:pStyle w:val="NormalWeb"/>
              <w:shd w:val="clear" w:color="auto" w:fill="FFFFFF"/>
              <w:rPr>
                <w:rFonts w:ascii="Garamond" w:hAnsi="Garamond"/>
                <w:sz w:val="22"/>
                <w:szCs w:val="22"/>
              </w:rPr>
            </w:pPr>
            <w:r w:rsidRPr="00F47910">
              <w:rPr>
                <w:rFonts w:ascii="Garamond" w:hAnsi="Garamond" w:cs="Lucida Grande"/>
                <w:sz w:val="22"/>
                <w:szCs w:val="22"/>
              </w:rPr>
              <w:t xml:space="preserve">National PTA </w:t>
            </w:r>
            <w:hyperlink r:id="rId19" w:history="1">
              <w:r w:rsidRPr="00F47910">
                <w:rPr>
                  <w:rStyle w:val="Hyperlink"/>
                  <w:rFonts w:ascii="Garamond" w:hAnsi="Garamond" w:cs="Lucida Grande"/>
                  <w:color w:val="auto"/>
                  <w:sz w:val="22"/>
                  <w:szCs w:val="22"/>
                </w:rPr>
                <w:t>www.pta.org</w:t>
              </w:r>
            </w:hyperlink>
            <w:r w:rsidRPr="00F47910">
              <w:rPr>
                <w:rFonts w:ascii="Garamond" w:hAnsi="Garamond" w:cs="Lucida Grande"/>
                <w:sz w:val="22"/>
                <w:szCs w:val="22"/>
              </w:rPr>
              <w:t xml:space="preserve"> </w:t>
            </w:r>
          </w:p>
        </w:tc>
        <w:tc>
          <w:tcPr>
            <w:tcW w:w="4860" w:type="dxa"/>
          </w:tcPr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 xml:space="preserve">State PTA Website </w:t>
            </w:r>
            <w:hyperlink r:id="rId20" w:history="1">
              <w:r w:rsidRPr="00F47910">
                <w:rPr>
                  <w:rStyle w:val="Hyperlink"/>
                  <w:color w:val="auto"/>
                  <w:szCs w:val="22"/>
                </w:rPr>
                <w:t>http://www.pta.org/about/content.cfm?ItemNumber=2711</w:t>
              </w:r>
            </w:hyperlink>
          </w:p>
          <w:p w:rsidR="00F47910" w:rsidRPr="00F47910" w:rsidRDefault="00F47910" w:rsidP="00C46481">
            <w:pPr>
              <w:rPr>
                <w:szCs w:val="22"/>
              </w:rPr>
            </w:pPr>
          </w:p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 xml:space="preserve">State PTA Office Contacts </w:t>
            </w:r>
            <w:hyperlink r:id="rId21" w:history="1">
              <w:r w:rsidRPr="00F47910">
                <w:rPr>
                  <w:rStyle w:val="Hyperlink"/>
                  <w:color w:val="auto"/>
                  <w:szCs w:val="22"/>
                </w:rPr>
                <w:t>http://www.pta.org/about/content.cfm?ItemNumber=3992&amp;RDtoken=18442&amp;userID</w:t>
              </w:r>
            </w:hyperlink>
            <w:r w:rsidRPr="00F47910">
              <w:rPr>
                <w:szCs w:val="22"/>
              </w:rPr>
              <w:t xml:space="preserve">= </w:t>
            </w:r>
          </w:p>
        </w:tc>
        <w:tc>
          <w:tcPr>
            <w:tcW w:w="4050" w:type="dxa"/>
          </w:tcPr>
          <w:p w:rsidR="00F47910" w:rsidRPr="00F47910" w:rsidRDefault="001C7BB4" w:rsidP="00C46481">
            <w:pPr>
              <w:rPr>
                <w:szCs w:val="22"/>
              </w:rPr>
            </w:pPr>
            <w:r>
              <w:rPr>
                <w:szCs w:val="22"/>
              </w:rPr>
              <w:t>Key stakeholder in school, district, and state decisions</w:t>
            </w:r>
          </w:p>
        </w:tc>
      </w:tr>
      <w:tr w:rsidR="00F47910" w:rsidRPr="00F47910" w:rsidTr="00490E56">
        <w:tc>
          <w:tcPr>
            <w:tcW w:w="1908" w:type="dxa"/>
          </w:tcPr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>School Counselors</w:t>
            </w:r>
          </w:p>
        </w:tc>
        <w:tc>
          <w:tcPr>
            <w:tcW w:w="4230" w:type="dxa"/>
          </w:tcPr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>The American School Counselor Association</w:t>
            </w:r>
          </w:p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>www.schoolcounselor.org</w:t>
            </w:r>
          </w:p>
        </w:tc>
        <w:tc>
          <w:tcPr>
            <w:tcW w:w="4860" w:type="dxa"/>
          </w:tcPr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 xml:space="preserve">State school counselor associations: </w:t>
            </w:r>
            <w:hyperlink r:id="rId22" w:history="1">
              <w:r w:rsidRPr="00F47910">
                <w:rPr>
                  <w:rStyle w:val="Hyperlink"/>
                  <w:color w:val="auto"/>
                  <w:szCs w:val="22"/>
                </w:rPr>
                <w:t>http://schoolcounselor.org/school-counselors-members/about-asca-(1)/state-associations</w:t>
              </w:r>
            </w:hyperlink>
            <w:r w:rsidRPr="00F47910">
              <w:rPr>
                <w:szCs w:val="22"/>
              </w:rPr>
              <w:t xml:space="preserve"> </w:t>
            </w:r>
          </w:p>
        </w:tc>
        <w:tc>
          <w:tcPr>
            <w:tcW w:w="4050" w:type="dxa"/>
          </w:tcPr>
          <w:p w:rsidR="00F47910" w:rsidRPr="00F47910" w:rsidRDefault="001C7BB4" w:rsidP="00C46481">
            <w:pPr>
              <w:rPr>
                <w:szCs w:val="22"/>
              </w:rPr>
            </w:pPr>
            <w:r>
              <w:rPr>
                <w:szCs w:val="22"/>
              </w:rPr>
              <w:t>Key ally in helping influence school/district/state practices</w:t>
            </w:r>
          </w:p>
        </w:tc>
      </w:tr>
      <w:tr w:rsidR="00F47910" w:rsidRPr="00F47910" w:rsidTr="00490E56">
        <w:tc>
          <w:tcPr>
            <w:tcW w:w="1908" w:type="dxa"/>
          </w:tcPr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>School Social Workers</w:t>
            </w:r>
          </w:p>
        </w:tc>
        <w:tc>
          <w:tcPr>
            <w:tcW w:w="4230" w:type="dxa"/>
          </w:tcPr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 xml:space="preserve">School Social Work Association of America </w:t>
            </w:r>
          </w:p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>www.sswaa.org</w:t>
            </w:r>
          </w:p>
        </w:tc>
        <w:tc>
          <w:tcPr>
            <w:tcW w:w="4860" w:type="dxa"/>
          </w:tcPr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 xml:space="preserve">State and Regional Associations </w:t>
            </w:r>
            <w:hyperlink r:id="rId23" w:history="1">
              <w:r w:rsidRPr="00F47910">
                <w:rPr>
                  <w:rStyle w:val="Hyperlink"/>
                  <w:color w:val="auto"/>
                  <w:szCs w:val="22"/>
                </w:rPr>
                <w:t>http://www.sswaa.org/?page=67</w:t>
              </w:r>
            </w:hyperlink>
            <w:r w:rsidRPr="00F47910">
              <w:rPr>
                <w:szCs w:val="22"/>
              </w:rPr>
              <w:t xml:space="preserve"> </w:t>
            </w:r>
          </w:p>
        </w:tc>
        <w:tc>
          <w:tcPr>
            <w:tcW w:w="4050" w:type="dxa"/>
          </w:tcPr>
          <w:p w:rsidR="00F47910" w:rsidRPr="00F47910" w:rsidRDefault="001C7BB4" w:rsidP="00C46481">
            <w:pPr>
              <w:rPr>
                <w:szCs w:val="22"/>
              </w:rPr>
            </w:pPr>
            <w:r>
              <w:rPr>
                <w:szCs w:val="22"/>
              </w:rPr>
              <w:t>Key ally in helping influence school/district/state practices</w:t>
            </w:r>
          </w:p>
        </w:tc>
      </w:tr>
      <w:tr w:rsidR="00F47910" w:rsidRPr="00F47910" w:rsidTr="00490E56">
        <w:tc>
          <w:tcPr>
            <w:tcW w:w="1908" w:type="dxa"/>
          </w:tcPr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>Teacher Unions</w:t>
            </w:r>
          </w:p>
        </w:tc>
        <w:tc>
          <w:tcPr>
            <w:tcW w:w="4230" w:type="dxa"/>
          </w:tcPr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 xml:space="preserve">National Education Association: </w:t>
            </w:r>
            <w:hyperlink r:id="rId24" w:history="1">
              <w:r w:rsidRPr="00F47910">
                <w:rPr>
                  <w:rStyle w:val="Hyperlink"/>
                  <w:color w:val="auto"/>
                  <w:szCs w:val="22"/>
                </w:rPr>
                <w:t>www.nea.org</w:t>
              </w:r>
            </w:hyperlink>
          </w:p>
          <w:p w:rsidR="00F47910" w:rsidRPr="00F47910" w:rsidRDefault="00F47910" w:rsidP="00C46481">
            <w:pPr>
              <w:rPr>
                <w:szCs w:val="22"/>
              </w:rPr>
            </w:pPr>
          </w:p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 xml:space="preserve">American Federation of Teachers </w:t>
            </w:r>
            <w:hyperlink r:id="rId25" w:history="1">
              <w:r w:rsidRPr="00F47910">
                <w:rPr>
                  <w:rStyle w:val="Hyperlink"/>
                  <w:color w:val="auto"/>
                  <w:szCs w:val="22"/>
                </w:rPr>
                <w:t>www.aft.org</w:t>
              </w:r>
            </w:hyperlink>
            <w:r w:rsidRPr="00F47910">
              <w:rPr>
                <w:szCs w:val="22"/>
              </w:rPr>
              <w:t xml:space="preserve"> </w:t>
            </w:r>
          </w:p>
          <w:p w:rsidR="00F47910" w:rsidRPr="00F47910" w:rsidRDefault="00F47910" w:rsidP="00C46481">
            <w:pPr>
              <w:rPr>
                <w:szCs w:val="22"/>
              </w:rPr>
            </w:pPr>
          </w:p>
        </w:tc>
        <w:tc>
          <w:tcPr>
            <w:tcW w:w="4860" w:type="dxa"/>
          </w:tcPr>
          <w:p w:rsidR="00F47910" w:rsidRDefault="00490E56" w:rsidP="00C46481">
            <w:pPr>
              <w:rPr>
                <w:szCs w:val="22"/>
              </w:rPr>
            </w:pPr>
            <w:r>
              <w:rPr>
                <w:szCs w:val="22"/>
              </w:rPr>
              <w:t xml:space="preserve">State NEA Affiliates </w:t>
            </w:r>
            <w:r>
              <w:t xml:space="preserve"> </w:t>
            </w:r>
            <w:hyperlink r:id="rId26" w:history="1">
              <w:r w:rsidRPr="007315AC">
                <w:rPr>
                  <w:rStyle w:val="Hyperlink"/>
                  <w:szCs w:val="22"/>
                </w:rPr>
                <w:t>http://www.nea.org/home/49809.htm</w:t>
              </w:r>
            </w:hyperlink>
          </w:p>
          <w:p w:rsidR="00490E56" w:rsidRDefault="00490E56" w:rsidP="00C46481">
            <w:pPr>
              <w:rPr>
                <w:szCs w:val="22"/>
              </w:rPr>
            </w:pPr>
            <w:r>
              <w:rPr>
                <w:szCs w:val="22"/>
              </w:rPr>
              <w:t xml:space="preserve">State and local affiliates </w:t>
            </w:r>
            <w:r>
              <w:t xml:space="preserve"> </w:t>
            </w:r>
            <w:r w:rsidRPr="00490E56">
              <w:rPr>
                <w:szCs w:val="22"/>
              </w:rPr>
              <w:t>http://www.aft.org/about/state-and-local-websites</w:t>
            </w:r>
          </w:p>
          <w:p w:rsidR="00490E56" w:rsidRPr="00F47910" w:rsidRDefault="00490E56" w:rsidP="00C46481">
            <w:pPr>
              <w:rPr>
                <w:szCs w:val="22"/>
              </w:rPr>
            </w:pPr>
          </w:p>
        </w:tc>
        <w:tc>
          <w:tcPr>
            <w:tcW w:w="4050" w:type="dxa"/>
          </w:tcPr>
          <w:p w:rsidR="00F47910" w:rsidRPr="00F47910" w:rsidRDefault="001C7BB4" w:rsidP="00C46481">
            <w:pPr>
              <w:rPr>
                <w:szCs w:val="22"/>
              </w:rPr>
            </w:pPr>
            <w:r>
              <w:rPr>
                <w:szCs w:val="22"/>
              </w:rPr>
              <w:t>Influential in driving district and state policies; alignment with NASP policy priorities varies by issue</w:t>
            </w:r>
          </w:p>
        </w:tc>
      </w:tr>
      <w:tr w:rsidR="00F47910" w:rsidRPr="00F47910" w:rsidTr="00490E56">
        <w:tc>
          <w:tcPr>
            <w:tcW w:w="1908" w:type="dxa"/>
          </w:tcPr>
          <w:p w:rsidR="00490E56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>Special Education Directors/</w:t>
            </w:r>
          </w:p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>Administrators</w:t>
            </w:r>
          </w:p>
        </w:tc>
        <w:tc>
          <w:tcPr>
            <w:tcW w:w="4230" w:type="dxa"/>
          </w:tcPr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>National Association of State Directors of Special Education</w:t>
            </w:r>
          </w:p>
          <w:p w:rsidR="00F47910" w:rsidRPr="00F47910" w:rsidRDefault="00F47910" w:rsidP="00C46481">
            <w:pPr>
              <w:rPr>
                <w:szCs w:val="22"/>
              </w:rPr>
            </w:pPr>
          </w:p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>Council for Administrators of Special Education</w:t>
            </w:r>
          </w:p>
        </w:tc>
        <w:tc>
          <w:tcPr>
            <w:tcW w:w="4860" w:type="dxa"/>
          </w:tcPr>
          <w:p w:rsidR="00F47910" w:rsidRDefault="00490E56" w:rsidP="00C46481">
            <w:pPr>
              <w:rPr>
                <w:szCs w:val="22"/>
              </w:rPr>
            </w:pPr>
            <w:r>
              <w:rPr>
                <w:szCs w:val="22"/>
              </w:rPr>
              <w:t xml:space="preserve">Directory of state directors </w:t>
            </w:r>
            <w:r>
              <w:t xml:space="preserve"> </w:t>
            </w:r>
            <w:hyperlink r:id="rId27" w:history="1">
              <w:r w:rsidRPr="007315AC">
                <w:rPr>
                  <w:rStyle w:val="Hyperlink"/>
                  <w:szCs w:val="22"/>
                </w:rPr>
                <w:t>http://nasdse.org/MeettheDirectors/tabid/60/Default.aspx</w:t>
              </w:r>
            </w:hyperlink>
          </w:p>
          <w:p w:rsidR="00490E56" w:rsidRPr="00F47910" w:rsidRDefault="00490E56" w:rsidP="00C46481">
            <w:pPr>
              <w:rPr>
                <w:szCs w:val="22"/>
              </w:rPr>
            </w:pPr>
            <w:r>
              <w:rPr>
                <w:szCs w:val="22"/>
              </w:rPr>
              <w:t xml:space="preserve">State and Local Units  </w:t>
            </w:r>
            <w:r>
              <w:t xml:space="preserve"> </w:t>
            </w:r>
            <w:r w:rsidRPr="00490E56">
              <w:rPr>
                <w:szCs w:val="22"/>
              </w:rPr>
              <w:t>http://www.casecec.org/resources/statecase.asp</w:t>
            </w:r>
          </w:p>
        </w:tc>
        <w:tc>
          <w:tcPr>
            <w:tcW w:w="4050" w:type="dxa"/>
          </w:tcPr>
          <w:p w:rsidR="00F47910" w:rsidRPr="00F47910" w:rsidRDefault="00490E56" w:rsidP="00C46481">
            <w:pPr>
              <w:rPr>
                <w:szCs w:val="22"/>
              </w:rPr>
            </w:pPr>
            <w:r>
              <w:rPr>
                <w:szCs w:val="22"/>
              </w:rPr>
              <w:t xml:space="preserve">Involvement in development and implementation of accountability plans, intervention delivery systems, special education policies; </w:t>
            </w:r>
          </w:p>
        </w:tc>
      </w:tr>
      <w:tr w:rsidR="00F47910" w:rsidRPr="00F47910" w:rsidTr="00490E56">
        <w:tc>
          <w:tcPr>
            <w:tcW w:w="1908" w:type="dxa"/>
          </w:tcPr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>Governor’s Offices</w:t>
            </w:r>
          </w:p>
        </w:tc>
        <w:tc>
          <w:tcPr>
            <w:tcW w:w="4230" w:type="dxa"/>
          </w:tcPr>
          <w:p w:rsidR="00F47910" w:rsidRPr="00F47910" w:rsidRDefault="00490E56" w:rsidP="00C46481">
            <w:pPr>
              <w:rPr>
                <w:szCs w:val="22"/>
              </w:rPr>
            </w:pPr>
            <w:r>
              <w:rPr>
                <w:szCs w:val="22"/>
              </w:rPr>
              <w:t xml:space="preserve">National Governors Association  </w:t>
            </w:r>
          </w:p>
        </w:tc>
        <w:tc>
          <w:tcPr>
            <w:tcW w:w="4860" w:type="dxa"/>
          </w:tcPr>
          <w:p w:rsidR="00F47910" w:rsidRPr="00F47910" w:rsidRDefault="00490E56" w:rsidP="00C46481">
            <w:pPr>
              <w:rPr>
                <w:szCs w:val="22"/>
              </w:rPr>
            </w:pPr>
            <w:r>
              <w:rPr>
                <w:szCs w:val="22"/>
              </w:rPr>
              <w:t xml:space="preserve">Profiles on current governors </w:t>
            </w:r>
            <w:r>
              <w:t xml:space="preserve"> </w:t>
            </w:r>
            <w:r w:rsidRPr="00490E56">
              <w:rPr>
                <w:szCs w:val="22"/>
              </w:rPr>
              <w:t>http://www.nga.org/cms/governors</w:t>
            </w:r>
          </w:p>
        </w:tc>
        <w:tc>
          <w:tcPr>
            <w:tcW w:w="4050" w:type="dxa"/>
          </w:tcPr>
          <w:p w:rsidR="00F47910" w:rsidRPr="00F47910" w:rsidRDefault="00490E56" w:rsidP="00C46481">
            <w:pPr>
              <w:rPr>
                <w:szCs w:val="22"/>
              </w:rPr>
            </w:pPr>
            <w:r>
              <w:rPr>
                <w:szCs w:val="22"/>
              </w:rPr>
              <w:t>Chief executive of state policy and legislation; drives state fiscal policy</w:t>
            </w:r>
            <w:r w:rsidR="0067295E">
              <w:rPr>
                <w:szCs w:val="22"/>
              </w:rPr>
              <w:t xml:space="preserve">; </w:t>
            </w:r>
          </w:p>
        </w:tc>
      </w:tr>
      <w:tr w:rsidR="00F47910" w:rsidRPr="00F47910" w:rsidTr="00490E56">
        <w:tc>
          <w:tcPr>
            <w:tcW w:w="1908" w:type="dxa"/>
          </w:tcPr>
          <w:p w:rsidR="00F47910" w:rsidRPr="00F47910" w:rsidRDefault="00F47910" w:rsidP="00C46481">
            <w:pPr>
              <w:rPr>
                <w:szCs w:val="22"/>
              </w:rPr>
            </w:pPr>
            <w:r w:rsidRPr="00F47910">
              <w:rPr>
                <w:szCs w:val="22"/>
              </w:rPr>
              <w:t>State Legislators</w:t>
            </w:r>
          </w:p>
        </w:tc>
        <w:tc>
          <w:tcPr>
            <w:tcW w:w="4230" w:type="dxa"/>
          </w:tcPr>
          <w:p w:rsidR="00F47910" w:rsidRPr="00F47910" w:rsidRDefault="0067295E" w:rsidP="00C46481">
            <w:pPr>
              <w:rPr>
                <w:szCs w:val="22"/>
              </w:rPr>
            </w:pPr>
            <w:r>
              <w:rPr>
                <w:szCs w:val="22"/>
              </w:rPr>
              <w:t>National Conference of State Legislatures</w:t>
            </w:r>
          </w:p>
        </w:tc>
        <w:tc>
          <w:tcPr>
            <w:tcW w:w="4860" w:type="dxa"/>
          </w:tcPr>
          <w:p w:rsidR="00F47910" w:rsidRDefault="0067295E" w:rsidP="00C46481">
            <w:pPr>
              <w:rPr>
                <w:szCs w:val="22"/>
              </w:rPr>
            </w:pPr>
            <w:r>
              <w:rPr>
                <w:szCs w:val="22"/>
              </w:rPr>
              <w:t xml:space="preserve">Database of legislative leaders </w:t>
            </w:r>
            <w:r>
              <w:t xml:space="preserve"> </w:t>
            </w:r>
            <w:hyperlink r:id="rId28" w:history="1">
              <w:r w:rsidRPr="007315AC">
                <w:rPr>
                  <w:rStyle w:val="Hyperlink"/>
                  <w:szCs w:val="22"/>
                </w:rPr>
                <w:t>http://www.ncsl.org/legislators-staff/legislators/legislative-leaders/2016-state-legislative-leaders.aspx</w:t>
              </w:r>
            </w:hyperlink>
          </w:p>
          <w:p w:rsidR="0067295E" w:rsidRDefault="0067295E" w:rsidP="00C46481">
            <w:pPr>
              <w:rPr>
                <w:szCs w:val="22"/>
              </w:rPr>
            </w:pPr>
          </w:p>
          <w:p w:rsidR="0067295E" w:rsidRPr="00F47910" w:rsidRDefault="0067295E" w:rsidP="00C46481">
            <w:pPr>
              <w:rPr>
                <w:szCs w:val="22"/>
              </w:rPr>
            </w:pPr>
            <w:r>
              <w:rPr>
                <w:szCs w:val="22"/>
              </w:rPr>
              <w:t xml:space="preserve">Additional information available on each state’s legislative page: </w:t>
            </w:r>
            <w:r>
              <w:t xml:space="preserve"> </w:t>
            </w:r>
            <w:r w:rsidRPr="0067295E">
              <w:rPr>
                <w:szCs w:val="22"/>
              </w:rPr>
              <w:t>https://www.congress.gov/state-legislature-websites</w:t>
            </w:r>
          </w:p>
        </w:tc>
        <w:tc>
          <w:tcPr>
            <w:tcW w:w="4050" w:type="dxa"/>
          </w:tcPr>
          <w:p w:rsidR="00F47910" w:rsidRPr="00F47910" w:rsidRDefault="0067295E" w:rsidP="00C46481">
            <w:pPr>
              <w:rPr>
                <w:szCs w:val="22"/>
              </w:rPr>
            </w:pPr>
            <w:r>
              <w:rPr>
                <w:szCs w:val="22"/>
              </w:rPr>
              <w:t>Role in ESSA implementation will vary by state; can help advance related policies to improve access to comprehensive school psychological services</w:t>
            </w:r>
          </w:p>
        </w:tc>
      </w:tr>
    </w:tbl>
    <w:p w:rsidR="003B4784" w:rsidRPr="00F47910" w:rsidRDefault="003B4784">
      <w:pPr>
        <w:rPr>
          <w:szCs w:val="22"/>
        </w:rPr>
      </w:pPr>
    </w:p>
    <w:p w:rsidR="0076097B" w:rsidRPr="00F47910" w:rsidRDefault="0076097B" w:rsidP="0076097B">
      <w:pPr>
        <w:rPr>
          <w:szCs w:val="22"/>
        </w:rPr>
      </w:pPr>
    </w:p>
    <w:sectPr w:rsidR="0076097B" w:rsidRPr="00F47910" w:rsidSect="00F47910">
      <w:headerReference w:type="first" r:id="rId29"/>
      <w:pgSz w:w="15840" w:h="12240" w:orient="landscape"/>
      <w:pgMar w:top="720" w:right="720" w:bottom="720" w:left="720" w:header="1080" w:footer="159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613" w:rsidRDefault="001A1613" w:rsidP="00591404">
      <w:r>
        <w:separator/>
      </w:r>
    </w:p>
  </w:endnote>
  <w:endnote w:type="continuationSeparator" w:id="0">
    <w:p w:rsidR="001A1613" w:rsidRDefault="001A1613" w:rsidP="00591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613" w:rsidRDefault="001A1613" w:rsidP="00591404">
      <w:r>
        <w:separator/>
      </w:r>
    </w:p>
  </w:footnote>
  <w:footnote w:type="continuationSeparator" w:id="0">
    <w:p w:rsidR="001A1613" w:rsidRDefault="001A1613" w:rsidP="005914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08D" w:rsidRDefault="005C608D" w:rsidP="00F47910">
    <w:pPr>
      <w:pStyle w:val="Header"/>
      <w:tabs>
        <w:tab w:val="clear" w:pos="8640"/>
        <w:tab w:val="left" w:pos="4320"/>
      </w:tabs>
      <w:rPr>
        <w:sz w:val="20"/>
        <w:szCs w:val="20"/>
      </w:rPr>
    </w:pPr>
  </w:p>
  <w:p w:rsidR="005C608D" w:rsidRPr="00591404" w:rsidRDefault="005C608D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inline distT="0" distB="0" distL="0" distR="0" wp14:anchorId="23719318" wp14:editId="5724B5F7">
          <wp:extent cx="5486400" cy="7099935"/>
          <wp:effectExtent l="0" t="0" r="0" b="1206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SP-Letterhead-page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7099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6C8D"/>
    <w:multiLevelType w:val="hybridMultilevel"/>
    <w:tmpl w:val="4EBE55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64F2F"/>
    <w:multiLevelType w:val="hybridMultilevel"/>
    <w:tmpl w:val="0F848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C86DF1"/>
    <w:multiLevelType w:val="hybridMultilevel"/>
    <w:tmpl w:val="0F848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941"/>
    <w:rsid w:val="000277D6"/>
    <w:rsid w:val="001A1613"/>
    <w:rsid w:val="001C7BB4"/>
    <w:rsid w:val="001D0941"/>
    <w:rsid w:val="002D7C8C"/>
    <w:rsid w:val="002E096C"/>
    <w:rsid w:val="002F5679"/>
    <w:rsid w:val="003B4784"/>
    <w:rsid w:val="00427B35"/>
    <w:rsid w:val="00490E56"/>
    <w:rsid w:val="005452A9"/>
    <w:rsid w:val="00591404"/>
    <w:rsid w:val="005C608D"/>
    <w:rsid w:val="0067295E"/>
    <w:rsid w:val="00721B36"/>
    <w:rsid w:val="0076097B"/>
    <w:rsid w:val="008561DB"/>
    <w:rsid w:val="00861D0C"/>
    <w:rsid w:val="0089147A"/>
    <w:rsid w:val="008A0EDC"/>
    <w:rsid w:val="009A54B8"/>
    <w:rsid w:val="009D4C7E"/>
    <w:rsid w:val="00A130C8"/>
    <w:rsid w:val="00A67AC2"/>
    <w:rsid w:val="00AA196D"/>
    <w:rsid w:val="00B06CE2"/>
    <w:rsid w:val="00B30BB8"/>
    <w:rsid w:val="00B560CA"/>
    <w:rsid w:val="00BC0386"/>
    <w:rsid w:val="00BC59A8"/>
    <w:rsid w:val="00C46481"/>
    <w:rsid w:val="00CA1F4B"/>
    <w:rsid w:val="00D10193"/>
    <w:rsid w:val="00DE36E1"/>
    <w:rsid w:val="00EE0804"/>
    <w:rsid w:val="00F47910"/>
    <w:rsid w:val="00FC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193"/>
    <w:rPr>
      <w:rFonts w:ascii="Garamond" w:hAnsi="Garamond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6CE2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caps/>
      <w:color w:val="0038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6CE2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color w:val="8ABE4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140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1404"/>
  </w:style>
  <w:style w:type="paragraph" w:styleId="Footer">
    <w:name w:val="footer"/>
    <w:basedOn w:val="Normal"/>
    <w:link w:val="FooterChar"/>
    <w:uiPriority w:val="99"/>
    <w:unhideWhenUsed/>
    <w:rsid w:val="005914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1404"/>
  </w:style>
  <w:style w:type="paragraph" w:styleId="BalloonText">
    <w:name w:val="Balloon Text"/>
    <w:basedOn w:val="Normal"/>
    <w:link w:val="BalloonTextChar"/>
    <w:uiPriority w:val="99"/>
    <w:semiHidden/>
    <w:unhideWhenUsed/>
    <w:rsid w:val="005914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404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10193"/>
    <w:pPr>
      <w:spacing w:after="200"/>
      <w:ind w:left="720"/>
      <w:contextualSpacing/>
    </w:pPr>
    <w:rPr>
      <w:lang w:eastAsia="ja-JP"/>
    </w:rPr>
  </w:style>
  <w:style w:type="character" w:styleId="SubtleEmphasis">
    <w:name w:val="Subtle Emphasis"/>
    <w:basedOn w:val="DefaultParagraphFont"/>
    <w:uiPriority w:val="19"/>
    <w:qFormat/>
    <w:rsid w:val="00AA196D"/>
    <w:rPr>
      <w:rFonts w:ascii="Garamond" w:hAnsi="Garamond"/>
      <w:i/>
      <w:iCs/>
      <w:color w:val="auto"/>
    </w:rPr>
  </w:style>
  <w:style w:type="paragraph" w:styleId="NoSpacing">
    <w:name w:val="No Spacing"/>
    <w:uiPriority w:val="1"/>
    <w:qFormat/>
    <w:rsid w:val="00D10193"/>
    <w:rPr>
      <w:rFonts w:ascii="Garamond" w:hAnsi="Garamond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06CE2"/>
    <w:rPr>
      <w:rFonts w:ascii="Arial" w:eastAsiaTheme="majorEastAsia" w:hAnsi="Arial" w:cstheme="majorBidi"/>
      <w:b/>
      <w:bCs/>
      <w:caps/>
      <w:color w:val="00388A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6CE2"/>
    <w:rPr>
      <w:rFonts w:ascii="Arial" w:eastAsiaTheme="majorEastAsia" w:hAnsi="Arial" w:cstheme="majorBidi"/>
      <w:b/>
      <w:bCs/>
      <w:color w:val="8ABE41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EE0804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EE0804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EE0804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C608D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="Arial" w:eastAsiaTheme="majorEastAsia" w:hAnsi="Arial" w:cstheme="majorBidi"/>
      <w:b/>
      <w:bCs/>
      <w:color w:val="00388A"/>
      <w:spacing w:val="5"/>
      <w:kern w:val="28"/>
      <w:sz w:val="52"/>
      <w:szCs w:val="52"/>
    </w:rPr>
  </w:style>
  <w:style w:type="paragraph" w:customStyle="1" w:styleId="Heading3-NASP">
    <w:name w:val="Heading 3-NASP"/>
    <w:basedOn w:val="NoSpacing"/>
    <w:qFormat/>
    <w:rsid w:val="00721B36"/>
    <w:rPr>
      <w:color w:val="4F81BD"/>
    </w:rPr>
  </w:style>
  <w:style w:type="character" w:customStyle="1" w:styleId="TitleChar">
    <w:name w:val="Title Char"/>
    <w:basedOn w:val="DefaultParagraphFont"/>
    <w:link w:val="Title"/>
    <w:uiPriority w:val="10"/>
    <w:rsid w:val="005C608D"/>
    <w:rPr>
      <w:rFonts w:ascii="Arial" w:eastAsiaTheme="majorEastAsia" w:hAnsi="Arial" w:cstheme="majorBidi"/>
      <w:b/>
      <w:bCs/>
      <w:color w:val="00388A"/>
      <w:spacing w:val="5"/>
      <w:kern w:val="28"/>
      <w:sz w:val="52"/>
      <w:szCs w:val="5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08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08D"/>
    <w:rPr>
      <w:rFonts w:ascii="Garamond" w:hAnsi="Garamond"/>
      <w:b/>
      <w:bCs/>
      <w:i/>
      <w:iCs/>
      <w:color w:val="4F81BD" w:themeColor="accent1"/>
    </w:rPr>
  </w:style>
  <w:style w:type="paragraph" w:customStyle="1" w:styleId="D">
    <w:name w:val="D"/>
    <w:basedOn w:val="Normal"/>
    <w:rsid w:val="0076097B"/>
    <w:rPr>
      <w:color w:val="00388A"/>
    </w:rPr>
  </w:style>
  <w:style w:type="table" w:styleId="TableGrid">
    <w:name w:val="Table Grid"/>
    <w:basedOn w:val="TableNormal"/>
    <w:uiPriority w:val="59"/>
    <w:rsid w:val="003B47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277D6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560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193"/>
    <w:rPr>
      <w:rFonts w:ascii="Garamond" w:hAnsi="Garamond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6CE2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caps/>
      <w:color w:val="0038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6CE2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color w:val="8ABE4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140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1404"/>
  </w:style>
  <w:style w:type="paragraph" w:styleId="Footer">
    <w:name w:val="footer"/>
    <w:basedOn w:val="Normal"/>
    <w:link w:val="FooterChar"/>
    <w:uiPriority w:val="99"/>
    <w:unhideWhenUsed/>
    <w:rsid w:val="005914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1404"/>
  </w:style>
  <w:style w:type="paragraph" w:styleId="BalloonText">
    <w:name w:val="Balloon Text"/>
    <w:basedOn w:val="Normal"/>
    <w:link w:val="BalloonTextChar"/>
    <w:uiPriority w:val="99"/>
    <w:semiHidden/>
    <w:unhideWhenUsed/>
    <w:rsid w:val="005914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404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10193"/>
    <w:pPr>
      <w:spacing w:after="200"/>
      <w:ind w:left="720"/>
      <w:contextualSpacing/>
    </w:pPr>
    <w:rPr>
      <w:lang w:eastAsia="ja-JP"/>
    </w:rPr>
  </w:style>
  <w:style w:type="character" w:styleId="SubtleEmphasis">
    <w:name w:val="Subtle Emphasis"/>
    <w:basedOn w:val="DefaultParagraphFont"/>
    <w:uiPriority w:val="19"/>
    <w:qFormat/>
    <w:rsid w:val="00AA196D"/>
    <w:rPr>
      <w:rFonts w:ascii="Garamond" w:hAnsi="Garamond"/>
      <w:i/>
      <w:iCs/>
      <w:color w:val="auto"/>
    </w:rPr>
  </w:style>
  <w:style w:type="paragraph" w:styleId="NoSpacing">
    <w:name w:val="No Spacing"/>
    <w:uiPriority w:val="1"/>
    <w:qFormat/>
    <w:rsid w:val="00D10193"/>
    <w:rPr>
      <w:rFonts w:ascii="Garamond" w:hAnsi="Garamond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06CE2"/>
    <w:rPr>
      <w:rFonts w:ascii="Arial" w:eastAsiaTheme="majorEastAsia" w:hAnsi="Arial" w:cstheme="majorBidi"/>
      <w:b/>
      <w:bCs/>
      <w:caps/>
      <w:color w:val="00388A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6CE2"/>
    <w:rPr>
      <w:rFonts w:ascii="Arial" w:eastAsiaTheme="majorEastAsia" w:hAnsi="Arial" w:cstheme="majorBidi"/>
      <w:b/>
      <w:bCs/>
      <w:color w:val="8ABE41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EE0804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EE0804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EE0804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C608D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="Arial" w:eastAsiaTheme="majorEastAsia" w:hAnsi="Arial" w:cstheme="majorBidi"/>
      <w:b/>
      <w:bCs/>
      <w:color w:val="00388A"/>
      <w:spacing w:val="5"/>
      <w:kern w:val="28"/>
      <w:sz w:val="52"/>
      <w:szCs w:val="52"/>
    </w:rPr>
  </w:style>
  <w:style w:type="paragraph" w:customStyle="1" w:styleId="Heading3-NASP">
    <w:name w:val="Heading 3-NASP"/>
    <w:basedOn w:val="NoSpacing"/>
    <w:qFormat/>
    <w:rsid w:val="00721B36"/>
    <w:rPr>
      <w:color w:val="4F81BD"/>
    </w:rPr>
  </w:style>
  <w:style w:type="character" w:customStyle="1" w:styleId="TitleChar">
    <w:name w:val="Title Char"/>
    <w:basedOn w:val="DefaultParagraphFont"/>
    <w:link w:val="Title"/>
    <w:uiPriority w:val="10"/>
    <w:rsid w:val="005C608D"/>
    <w:rPr>
      <w:rFonts w:ascii="Arial" w:eastAsiaTheme="majorEastAsia" w:hAnsi="Arial" w:cstheme="majorBidi"/>
      <w:b/>
      <w:bCs/>
      <w:color w:val="00388A"/>
      <w:spacing w:val="5"/>
      <w:kern w:val="28"/>
      <w:sz w:val="52"/>
      <w:szCs w:val="5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08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08D"/>
    <w:rPr>
      <w:rFonts w:ascii="Garamond" w:hAnsi="Garamond"/>
      <w:b/>
      <w:bCs/>
      <w:i/>
      <w:iCs/>
      <w:color w:val="4F81BD" w:themeColor="accent1"/>
    </w:rPr>
  </w:style>
  <w:style w:type="paragraph" w:customStyle="1" w:styleId="D">
    <w:name w:val="D"/>
    <w:basedOn w:val="Normal"/>
    <w:rsid w:val="0076097B"/>
    <w:rPr>
      <w:color w:val="00388A"/>
    </w:rPr>
  </w:style>
  <w:style w:type="table" w:styleId="TableGrid">
    <w:name w:val="Table Grid"/>
    <w:basedOn w:val="TableNormal"/>
    <w:uiPriority w:val="59"/>
    <w:rsid w:val="003B47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277D6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560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2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1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nsba.org/services/state-association-services" TargetMode="External"/><Relationship Id="rId18" Type="http://schemas.openxmlformats.org/officeDocument/2006/relationships/hyperlink" Target="https://www.nassp.org/who-we-are/state-affiliates" TargetMode="External"/><Relationship Id="rId26" Type="http://schemas.openxmlformats.org/officeDocument/2006/relationships/hyperlink" Target="http://www.nea.org/home/49809.ht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pta.org/about/content.cfm?ItemNumber=3992&amp;RDtoken=18442&amp;userID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nsba.org/about-us/meet-nsbas-board-directors" TargetMode="External"/><Relationship Id="rId17" Type="http://schemas.openxmlformats.org/officeDocument/2006/relationships/hyperlink" Target="http://www.naesp.org/naesps-state-affiliates" TargetMode="External"/><Relationship Id="rId25" Type="http://schemas.openxmlformats.org/officeDocument/2006/relationships/hyperlink" Target="http://www.aft.or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aesp.org/state-reps-2015" TargetMode="External"/><Relationship Id="rId20" Type="http://schemas.openxmlformats.org/officeDocument/2006/relationships/hyperlink" Target="http://www.pta.org/about/content.cfm?ItemNumber=2711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nsba.org/" TargetMode="External"/><Relationship Id="rId24" Type="http://schemas.openxmlformats.org/officeDocument/2006/relationships/hyperlink" Target="http://www.nea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assp.org" TargetMode="External"/><Relationship Id="rId23" Type="http://schemas.openxmlformats.org/officeDocument/2006/relationships/hyperlink" Target="http://www.sswaa.org/?page=67" TargetMode="External"/><Relationship Id="rId28" Type="http://schemas.openxmlformats.org/officeDocument/2006/relationships/hyperlink" Target="http://www.ncsl.org/legislators-staff/legislators/legislative-leaders/2016-state-legislative-leaders.aspx" TargetMode="External"/><Relationship Id="rId10" Type="http://schemas.openxmlformats.org/officeDocument/2006/relationships/hyperlink" Target="http://www.nasbe.org/wp-content/uploads/Governance-matrix-January-2016.pdf" TargetMode="External"/><Relationship Id="rId19" Type="http://schemas.openxmlformats.org/officeDocument/2006/relationships/hyperlink" Target="http://www.pta.org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nasbe.org" TargetMode="External"/><Relationship Id="rId14" Type="http://schemas.openxmlformats.org/officeDocument/2006/relationships/hyperlink" Target="http://www.naesp.org" TargetMode="External"/><Relationship Id="rId22" Type="http://schemas.openxmlformats.org/officeDocument/2006/relationships/hyperlink" Target="http://schoolcounselor.org/school-counselors-members/about-asca-(1)/state-associations" TargetMode="External"/><Relationship Id="rId27" Type="http://schemas.openxmlformats.org/officeDocument/2006/relationships/hyperlink" Target="http://nasdse.org/MeettheDirectors/tabid/60/Default.aspx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aillancourt\Downloads\NASP_eLetterhead_2014-10_RGB_Fin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NASP_eLetterhead_2014-10_RGB_Final</Template>
  <TotalTime>0</TotalTime>
  <Pages>1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Association of School Psychologists</Company>
  <LinksUpToDate>false</LinksUpToDate>
  <CharactersWithSpaces>5716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Vaillancourt</dc:creator>
  <cp:lastModifiedBy>Christina Koch</cp:lastModifiedBy>
  <cp:revision>3</cp:revision>
  <dcterms:created xsi:type="dcterms:W3CDTF">2016-04-07T13:28:00Z</dcterms:created>
  <dcterms:modified xsi:type="dcterms:W3CDTF">2016-04-07T13:28:00Z</dcterms:modified>
</cp:coreProperties>
</file>